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Изменение трудового договора с мобилизованным сотрудником в случ</w:t>
      </w: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>ае реорганизации компании работодателя</w:t>
      </w:r>
      <w:bookmarkEnd w:id="0"/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организации числится мобилизованный работник, трудовой договор с которым приостановлен. В ближайшее время эту компанию планируется реорганизовать в форме присоединения к другому юридическому лицу. Порядок оформления перевода мобилизованного сотрудника в новую организацию в период его отсутствия: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Минтруд </w:t>
      </w:r>
      <w:r>
        <w:rPr>
          <w:rFonts w:ascii="Times New Roman" w:hAnsi="Times New Roman"/>
          <w:sz w:val="28"/>
          <w:szCs w:val="28"/>
        </w:rPr>
        <w:t>(п</w:t>
      </w:r>
      <w:r>
        <w:rPr>
          <w:rFonts w:ascii="Times New Roman" w:hAnsi="Times New Roman"/>
          <w:sz w:val="28"/>
          <w:szCs w:val="28"/>
        </w:rPr>
        <w:t>исьмо Минтруда от 25.03.2024 № 14-6/ООГ-1628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разъяснил: реорганизация юридического лица сама по себе не является основанием для расторжения трудовых договоров с работниками. При реорганизации, в том числе в форме присоединения, действие трудового договора не прекращается. То есть трудовые договоры, заключенные с сотрудниками, продолжают свое действие и после реорганизации.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реорганизации в форме присоединения образуется одно юридическое лицо, выступающее работодателем по отношению ко всем работникам, в том числе присоединенной организации.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период приостановления трудового договора изменять его условия нельзя.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Следовательно, внести изменения в трудовой договор с мобилизованным сотрудником можно будет не ранее дня выхода данного сотрудника на работу.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20"/>
        <w:jc w:val="right"/>
        <w:rPr>
          <w:rFonts w:ascii="Times New Roman" w:hAnsi="Times New Roman"/>
          <w:i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Прокуратура </w:t>
      </w:r>
      <w:r>
        <w:rPr>
          <w:rFonts w:ascii="Times New Roman" w:hAnsi="Times New Roman"/>
          <w:i/>
          <w:iCs/>
          <w:sz w:val="28"/>
          <w:szCs w:val="28"/>
        </w:rPr>
        <w:t>Кировского</w:t>
      </w:r>
      <w:r>
        <w:rPr>
          <w:rFonts w:ascii="Times New Roman" w:hAnsi="Times New Roman"/>
          <w:i/>
          <w:iCs/>
          <w:sz w:val="28"/>
          <w:szCs w:val="28"/>
        </w:rPr>
        <w:t xml:space="preserve"> района г. Иркутска</w:t>
      </w:r>
    </w:p>
    <w:p>
      <w:pPr>
        <w:pStyle w:val="Normal"/>
        <w:spacing w:before="0" w:after="0"/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653b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336259"/>
    <w:pPr>
      <w:spacing w:before="0" w:after="20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LibreOffice/24.8.7.2$Linux_X86_64 LibreOffice_project/480$Build-2</Application>
  <AppVersion>15.0000</AppVersion>
  <Pages>1</Pages>
  <Words>150</Words>
  <Characters>1071</Characters>
  <CharactersWithSpaces>1214</CharactersWithSpaces>
  <Paragraphs>7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2024-04-26T04:19:00Z</dcterms:created>
  <dc:creator>RePack by Diakov</dc:creator>
  <dc:description/>
  <dc:language>ru-RU</dc:language>
  <cp:lastModifiedBy/>
  <dcterms:modified xsi:type="dcterms:W3CDTF">2025-12-17T13:15:49Z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